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30014B" w:rsidRDefault="00104BAD" w:rsidP="003E4A63">
      <w:pPr>
        <w:rPr>
          <w:rFonts w:asciiTheme="minorHAnsi" w:hAnsiTheme="minorHAnsi" w:cstheme="minorHAnsi"/>
          <w:b/>
        </w:rPr>
      </w:pPr>
    </w:p>
    <w:p w:rsidR="0077718A" w:rsidRPr="0030014B" w:rsidRDefault="0077718A" w:rsidP="003E4A63">
      <w:pPr>
        <w:rPr>
          <w:rFonts w:asciiTheme="minorHAnsi" w:hAnsiTheme="minorHAnsi" w:cstheme="minorHAnsi"/>
          <w:b/>
        </w:rPr>
      </w:pPr>
    </w:p>
    <w:p w:rsidR="009E3533" w:rsidRPr="0030014B" w:rsidRDefault="00CE1E56" w:rsidP="00564C38">
      <w:pPr>
        <w:jc w:val="center"/>
        <w:rPr>
          <w:rFonts w:asciiTheme="minorHAnsi" w:hAnsiTheme="minorHAnsi" w:cstheme="minorHAnsi"/>
          <w:b/>
        </w:rPr>
      </w:pPr>
      <w:r w:rsidRPr="0030014B">
        <w:rPr>
          <w:rFonts w:asciiTheme="minorHAnsi" w:hAnsiTheme="minorHAnsi" w:cstheme="minorHAnsi"/>
          <w:b/>
        </w:rPr>
        <w:t>CONSELHO ESTADUAL DO MEIO AMBIENTE – CONSEMA</w:t>
      </w:r>
    </w:p>
    <w:p w:rsidR="00697D1C" w:rsidRPr="0030014B" w:rsidRDefault="00697D1C" w:rsidP="00620BE2">
      <w:pPr>
        <w:rPr>
          <w:rFonts w:asciiTheme="minorHAnsi" w:hAnsiTheme="minorHAnsi" w:cstheme="minorHAnsi"/>
          <w:b/>
        </w:rPr>
      </w:pPr>
    </w:p>
    <w:p w:rsidR="000D402B" w:rsidRPr="0030014B" w:rsidRDefault="000D402B" w:rsidP="00620BE2">
      <w:pPr>
        <w:rPr>
          <w:rFonts w:asciiTheme="minorHAnsi" w:hAnsiTheme="minorHAnsi" w:cstheme="minorHAnsi"/>
        </w:rPr>
      </w:pPr>
    </w:p>
    <w:p w:rsidR="00FA43C3" w:rsidRPr="0030014B" w:rsidRDefault="007B3579" w:rsidP="00620BE2">
      <w:pPr>
        <w:rPr>
          <w:rFonts w:asciiTheme="minorHAnsi" w:hAnsiTheme="minorHAnsi" w:cstheme="minorHAnsi"/>
          <w:b/>
        </w:rPr>
      </w:pPr>
      <w:r w:rsidRPr="0030014B">
        <w:rPr>
          <w:rFonts w:asciiTheme="minorHAnsi" w:hAnsiTheme="minorHAnsi" w:cstheme="minorHAnsi"/>
          <w:b/>
        </w:rPr>
        <w:t>Processo n</w:t>
      </w:r>
      <w:r w:rsidR="007E5DFA" w:rsidRPr="0030014B">
        <w:rPr>
          <w:rFonts w:asciiTheme="minorHAnsi" w:hAnsiTheme="minorHAnsi" w:cstheme="minorHAnsi"/>
          <w:b/>
        </w:rPr>
        <w:t>°</w:t>
      </w:r>
      <w:r w:rsidR="009948ED" w:rsidRPr="0030014B">
        <w:rPr>
          <w:rFonts w:asciiTheme="minorHAnsi" w:hAnsiTheme="minorHAnsi" w:cstheme="minorHAnsi"/>
          <w:b/>
        </w:rPr>
        <w:t xml:space="preserve"> </w:t>
      </w:r>
      <w:r w:rsidR="0030014B" w:rsidRPr="0030014B">
        <w:rPr>
          <w:rFonts w:asciiTheme="minorHAnsi" w:hAnsiTheme="minorHAnsi" w:cstheme="minorHAnsi"/>
          <w:b/>
        </w:rPr>
        <w:t>36351/2016.</w:t>
      </w:r>
    </w:p>
    <w:p w:rsidR="00F356E9" w:rsidRPr="0030014B" w:rsidRDefault="002061E6" w:rsidP="00620BE2">
      <w:pPr>
        <w:rPr>
          <w:rFonts w:asciiTheme="minorHAnsi" w:hAnsiTheme="minorHAnsi" w:cstheme="minorHAnsi"/>
          <w:b/>
        </w:rPr>
      </w:pPr>
      <w:r w:rsidRPr="0030014B">
        <w:rPr>
          <w:rFonts w:asciiTheme="minorHAnsi" w:hAnsiTheme="minorHAnsi" w:cstheme="minorHAnsi"/>
          <w:b/>
        </w:rPr>
        <w:t>Recorrente</w:t>
      </w:r>
      <w:r w:rsidR="00F356E9" w:rsidRPr="0030014B">
        <w:rPr>
          <w:rFonts w:asciiTheme="minorHAnsi" w:hAnsiTheme="minorHAnsi" w:cstheme="minorHAnsi"/>
          <w:b/>
        </w:rPr>
        <w:t xml:space="preserve"> - </w:t>
      </w:r>
      <w:r w:rsidR="0030014B" w:rsidRPr="0030014B">
        <w:rPr>
          <w:rFonts w:asciiTheme="minorHAnsi" w:hAnsiTheme="minorHAnsi" w:cstheme="minorHAnsi"/>
          <w:b/>
        </w:rPr>
        <w:t xml:space="preserve">D. Batista Madeiras </w:t>
      </w:r>
      <w:proofErr w:type="spellStart"/>
      <w:r w:rsidR="0030014B" w:rsidRPr="0030014B">
        <w:rPr>
          <w:rFonts w:asciiTheme="minorHAnsi" w:hAnsiTheme="minorHAnsi" w:cstheme="minorHAnsi"/>
          <w:b/>
        </w:rPr>
        <w:t>Epp</w:t>
      </w:r>
      <w:proofErr w:type="spellEnd"/>
      <w:r w:rsidR="0030014B">
        <w:rPr>
          <w:rFonts w:asciiTheme="minorHAnsi" w:hAnsiTheme="minorHAnsi" w:cstheme="minorHAnsi"/>
          <w:b/>
        </w:rPr>
        <w:t>.</w:t>
      </w:r>
    </w:p>
    <w:p w:rsidR="00F356E9" w:rsidRPr="0030014B" w:rsidRDefault="00697D1C" w:rsidP="00F356E9">
      <w:pPr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</w:rPr>
        <w:t xml:space="preserve">Auto de Infração n° </w:t>
      </w:r>
      <w:r w:rsidR="0030014B" w:rsidRPr="0030014B">
        <w:rPr>
          <w:rFonts w:asciiTheme="minorHAnsi" w:hAnsiTheme="minorHAnsi" w:cstheme="minorHAnsi"/>
        </w:rPr>
        <w:t>133063, de 26/01/2016.</w:t>
      </w:r>
    </w:p>
    <w:p w:rsidR="00B43B48" w:rsidRPr="0030014B" w:rsidRDefault="000F4B7A" w:rsidP="00620BE2">
      <w:pPr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</w:rPr>
        <w:t>Relator</w:t>
      </w:r>
      <w:r w:rsidR="00FA43C3" w:rsidRPr="0030014B">
        <w:rPr>
          <w:rFonts w:asciiTheme="minorHAnsi" w:hAnsiTheme="minorHAnsi" w:cstheme="minorHAnsi"/>
        </w:rPr>
        <w:t xml:space="preserve"> - </w:t>
      </w:r>
      <w:r w:rsidR="00697D1C" w:rsidRPr="0030014B">
        <w:rPr>
          <w:rFonts w:asciiTheme="minorHAnsi" w:hAnsiTheme="minorHAnsi" w:cstheme="minorHAnsi"/>
        </w:rPr>
        <w:t>Davi Maia Castelo Branco Ferreira – PGE.</w:t>
      </w:r>
    </w:p>
    <w:p w:rsidR="00F50D01" w:rsidRPr="0030014B" w:rsidRDefault="00697D1C" w:rsidP="00697D1C">
      <w:pPr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</w:rPr>
        <w:t xml:space="preserve">Advogado - </w:t>
      </w:r>
      <w:r w:rsidR="0030014B" w:rsidRPr="0030014B">
        <w:rPr>
          <w:rFonts w:asciiTheme="minorHAnsi" w:hAnsiTheme="minorHAnsi" w:cstheme="minorHAnsi"/>
        </w:rPr>
        <w:t>Vinicius Ribeiro Mota – OAB/MT n° 10.491-B.</w:t>
      </w:r>
    </w:p>
    <w:p w:rsidR="00DC07C8" w:rsidRPr="0030014B" w:rsidRDefault="00FB2E04" w:rsidP="00F50D01">
      <w:pPr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</w:rPr>
        <w:t>3</w:t>
      </w:r>
      <w:r w:rsidR="00CE1E56" w:rsidRPr="0030014B">
        <w:rPr>
          <w:rFonts w:asciiTheme="minorHAnsi" w:hAnsiTheme="minorHAnsi" w:cstheme="minorHAnsi"/>
        </w:rPr>
        <w:t>ª Junta de</w:t>
      </w:r>
      <w:r w:rsidR="00C549EF" w:rsidRPr="0030014B">
        <w:rPr>
          <w:rFonts w:asciiTheme="minorHAnsi" w:hAnsiTheme="minorHAnsi" w:cstheme="minorHAnsi"/>
        </w:rPr>
        <w:t xml:space="preserve"> Julgamento de Recursos</w:t>
      </w:r>
      <w:r w:rsidR="00697D1C" w:rsidRPr="0030014B">
        <w:rPr>
          <w:rFonts w:asciiTheme="minorHAnsi" w:hAnsiTheme="minorHAnsi" w:cstheme="minorHAnsi"/>
        </w:rPr>
        <w:t>.</w:t>
      </w:r>
    </w:p>
    <w:p w:rsidR="000D402B" w:rsidRPr="0030014B" w:rsidRDefault="0030014B" w:rsidP="00F50D01">
      <w:pPr>
        <w:jc w:val="center"/>
        <w:rPr>
          <w:rFonts w:asciiTheme="minorHAnsi" w:hAnsiTheme="minorHAnsi" w:cstheme="minorHAnsi"/>
          <w:b/>
        </w:rPr>
      </w:pPr>
      <w:r w:rsidRPr="0030014B">
        <w:rPr>
          <w:rFonts w:asciiTheme="minorHAnsi" w:hAnsiTheme="minorHAnsi" w:cstheme="minorHAnsi"/>
          <w:b/>
        </w:rPr>
        <w:t>102</w:t>
      </w:r>
      <w:r w:rsidR="00EA65D3" w:rsidRPr="0030014B">
        <w:rPr>
          <w:rFonts w:asciiTheme="minorHAnsi" w:hAnsiTheme="minorHAnsi" w:cstheme="minorHAnsi"/>
          <w:b/>
        </w:rPr>
        <w:t>/2022</w:t>
      </w:r>
    </w:p>
    <w:p w:rsidR="001600BB" w:rsidRPr="0030014B" w:rsidRDefault="001600BB" w:rsidP="00F50D01">
      <w:pPr>
        <w:jc w:val="center"/>
        <w:rPr>
          <w:rFonts w:asciiTheme="minorHAnsi" w:hAnsiTheme="minorHAnsi" w:cstheme="minorHAnsi"/>
        </w:rPr>
      </w:pPr>
    </w:p>
    <w:p w:rsidR="0030014B" w:rsidRPr="0030014B" w:rsidRDefault="0030014B" w:rsidP="0030014B">
      <w:pPr>
        <w:jc w:val="both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</w:rPr>
        <w:t>Auto de Infração n° 133063, de 26/01/2016. Autos de Inspeções n° 166801/166802, de 26/01/2016. Termo de Apreensão n° 104202, de 26/01/2016. Termo de Depósito n° 101376, de 26/01/2016. Termo de Embargo/Interdição n° 108951, de 26/01/2016. Notificação n° 5684, de 20/01/2016. Relatório Técnico n° 029/DUDALTAFLO/SEMA/2016, de 03/02/2016. Por receber e ter em depósito madeira sem possuir autorização pelo órgão ambiental competente, sendo 795,41 m³ de madeira em tora 365,0819 m³ de madeira serrada e 287,6775 m³ de madeira beneficiada totalizando 1448 1694 m³ de madeira conforme autos de inspeção n° 166801 e 166802. Decisão Administrativa n°717/SGPA/SEMA/2019, de 22/05/2019, pela homologação do Auto de Infração n. 133063, de 26/01/2016, arbitrando multa de R$434.450,82 (quatrocentos e trinta e quatro mil, quatrocentos e cinquenta reais e oitenta e dois centavos), com fulcro no artigo 47, §1° do Decreto Federal n° 6.514/2008. Requer o recorrente que seja o recebimento do presente recurso, devendo ser analisado com bom senso e justiça, provendo a anulação do auto de infração n°133063, face a prescrição intercorrente ocorrida no processo. Não sendo reconhecida a prescrição intercorrente para caso, pugna pela anulação do auto de infração n°133063 pelas razões de mérito suscitadas. Recurso improvido.</w:t>
      </w:r>
    </w:p>
    <w:p w:rsidR="00772B13" w:rsidRPr="0030014B" w:rsidRDefault="00772B13" w:rsidP="001F196E">
      <w:pPr>
        <w:jc w:val="both"/>
        <w:rPr>
          <w:rFonts w:asciiTheme="minorHAnsi" w:hAnsiTheme="minorHAnsi" w:cstheme="minorHAnsi"/>
        </w:rPr>
      </w:pPr>
    </w:p>
    <w:p w:rsidR="006B4027" w:rsidRPr="0030014B" w:rsidRDefault="00CE1E56" w:rsidP="004E52BF">
      <w:pPr>
        <w:jc w:val="both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  <w:color w:val="000000"/>
        </w:rPr>
        <w:t>Vistos, relatados e discu</w:t>
      </w:r>
      <w:r w:rsidR="00FB2E04" w:rsidRPr="0030014B">
        <w:rPr>
          <w:rFonts w:asciiTheme="minorHAnsi" w:hAnsiTheme="minorHAnsi" w:cstheme="minorHAnsi"/>
          <w:color w:val="000000"/>
        </w:rPr>
        <w:t>tidos, decidiram os membros da 3</w:t>
      </w:r>
      <w:r w:rsidRPr="0030014B">
        <w:rPr>
          <w:rFonts w:asciiTheme="minorHAnsi" w:hAnsiTheme="minorHAnsi" w:cstheme="minorHAnsi"/>
          <w:color w:val="000000"/>
        </w:rPr>
        <w:t>ª Junta de Julgamento de Recursos</w:t>
      </w:r>
      <w:r w:rsidR="003C285E" w:rsidRPr="0030014B">
        <w:rPr>
          <w:rFonts w:asciiTheme="minorHAnsi" w:hAnsiTheme="minorHAnsi" w:cstheme="minorHAnsi"/>
          <w:color w:val="000000"/>
        </w:rPr>
        <w:t>,</w:t>
      </w:r>
      <w:r w:rsidR="009948ED" w:rsidRPr="0030014B">
        <w:rPr>
          <w:rFonts w:asciiTheme="minorHAnsi" w:hAnsiTheme="minorHAnsi" w:cstheme="minorHAnsi"/>
          <w:color w:val="000000"/>
        </w:rPr>
        <w:t xml:space="preserve"> </w:t>
      </w:r>
      <w:r w:rsidR="0030014B" w:rsidRPr="0030014B">
        <w:rPr>
          <w:rFonts w:asciiTheme="minorHAnsi" w:hAnsiTheme="minorHAnsi" w:cstheme="minorHAnsi"/>
          <w:color w:val="000000"/>
        </w:rPr>
        <w:t xml:space="preserve">por unanimidade, </w:t>
      </w:r>
      <w:r w:rsidR="0030014B" w:rsidRPr="0030014B">
        <w:rPr>
          <w:rFonts w:asciiTheme="minorHAnsi" w:hAnsiTheme="minorHAnsi" w:cstheme="minorHAnsi"/>
        </w:rPr>
        <w:t>negar provimento ao recurso interposto pelo recorrente, acolhendo o voto</w:t>
      </w:r>
      <w:r w:rsidR="00324223">
        <w:rPr>
          <w:rFonts w:asciiTheme="minorHAnsi" w:hAnsiTheme="minorHAnsi" w:cstheme="minorHAnsi"/>
        </w:rPr>
        <w:t xml:space="preserve"> do relator, mantendo</w:t>
      </w:r>
      <w:r w:rsidR="0030014B" w:rsidRPr="0030014B">
        <w:rPr>
          <w:rFonts w:asciiTheme="minorHAnsi" w:hAnsiTheme="minorHAnsi" w:cstheme="minorHAnsi"/>
        </w:rPr>
        <w:t xml:space="preserve"> a multa de R$ 434.450,82 (quatrocentos e trinta e quatro mil, quatrocentos e cinquenta r</w:t>
      </w:r>
      <w:r w:rsidR="00324223">
        <w:rPr>
          <w:rFonts w:asciiTheme="minorHAnsi" w:hAnsiTheme="minorHAnsi" w:cstheme="minorHAnsi"/>
        </w:rPr>
        <w:t xml:space="preserve">eais e oitenta e dois centavos), arbitrada na Decisão Administrativa n. 717/SGPA/SEMA/2019, de 22/05/2019. </w:t>
      </w:r>
      <w:bookmarkStart w:id="0" w:name="_GoBack"/>
      <w:bookmarkEnd w:id="0"/>
    </w:p>
    <w:p w:rsidR="00517EE9" w:rsidRPr="0030014B" w:rsidRDefault="004E52BF" w:rsidP="00CD516A">
      <w:pPr>
        <w:jc w:val="both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</w:rPr>
        <w:t xml:space="preserve">Presentes à </w:t>
      </w:r>
      <w:r w:rsidR="000D6511" w:rsidRPr="0030014B">
        <w:rPr>
          <w:rFonts w:asciiTheme="minorHAnsi" w:hAnsiTheme="minorHAnsi" w:cstheme="minorHAnsi"/>
        </w:rPr>
        <w:t>votação d</w:t>
      </w:r>
      <w:r w:rsidR="00517EE9" w:rsidRPr="0030014B">
        <w:rPr>
          <w:rFonts w:asciiTheme="minorHAnsi" w:hAnsiTheme="minorHAnsi" w:cstheme="minorHAnsi"/>
        </w:rPr>
        <w:t>os seguintes membros:</w:t>
      </w:r>
    </w:p>
    <w:p w:rsidR="00FB2E04" w:rsidRPr="0030014B" w:rsidRDefault="00FB2E04" w:rsidP="00FB2E04">
      <w:pPr>
        <w:jc w:val="both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  <w:b/>
        </w:rPr>
        <w:t>Douglas Camargo Anunciação</w:t>
      </w:r>
    </w:p>
    <w:p w:rsidR="00FB2E04" w:rsidRPr="0030014B" w:rsidRDefault="00FB2E04" w:rsidP="00CD516A">
      <w:pPr>
        <w:jc w:val="both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</w:rPr>
        <w:t>Representante da OAB</w:t>
      </w:r>
    </w:p>
    <w:p w:rsidR="00FB2E04" w:rsidRPr="0030014B" w:rsidRDefault="00FB2E04" w:rsidP="00FB2E04">
      <w:pPr>
        <w:jc w:val="both"/>
        <w:rPr>
          <w:rFonts w:asciiTheme="minorHAnsi" w:hAnsiTheme="minorHAnsi" w:cstheme="minorHAnsi"/>
          <w:b/>
        </w:rPr>
      </w:pPr>
      <w:r w:rsidRPr="0030014B">
        <w:rPr>
          <w:rFonts w:asciiTheme="minorHAnsi" w:hAnsiTheme="minorHAnsi" w:cstheme="minorHAnsi"/>
          <w:b/>
        </w:rPr>
        <w:t xml:space="preserve">Mariana </w:t>
      </w:r>
      <w:proofErr w:type="spellStart"/>
      <w:r w:rsidRPr="0030014B">
        <w:rPr>
          <w:rFonts w:asciiTheme="minorHAnsi" w:hAnsiTheme="minorHAnsi" w:cstheme="minorHAnsi"/>
          <w:b/>
        </w:rPr>
        <w:t>Sasso</w:t>
      </w:r>
      <w:proofErr w:type="spellEnd"/>
    </w:p>
    <w:p w:rsidR="00FB2E04" w:rsidRPr="0030014B" w:rsidRDefault="00FB2E04" w:rsidP="00CD516A">
      <w:pPr>
        <w:jc w:val="both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</w:rPr>
        <w:t>Representante da FIEMT</w:t>
      </w:r>
    </w:p>
    <w:p w:rsidR="00FB2E04" w:rsidRPr="0030014B" w:rsidRDefault="00FB2E04" w:rsidP="00FB2E04">
      <w:pPr>
        <w:jc w:val="both"/>
        <w:rPr>
          <w:rFonts w:asciiTheme="minorHAnsi" w:hAnsiTheme="minorHAnsi" w:cstheme="minorHAnsi"/>
          <w:b/>
        </w:rPr>
      </w:pPr>
      <w:r w:rsidRPr="0030014B">
        <w:rPr>
          <w:rFonts w:asciiTheme="minorHAnsi" w:hAnsiTheme="minorHAnsi" w:cstheme="minorHAnsi"/>
          <w:b/>
        </w:rPr>
        <w:t xml:space="preserve">Davi Maia Castelo Branco Ferreira </w:t>
      </w:r>
    </w:p>
    <w:p w:rsidR="00FB2E04" w:rsidRPr="0030014B" w:rsidRDefault="00FB2E04" w:rsidP="00FB2E04">
      <w:pPr>
        <w:jc w:val="both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</w:rPr>
        <w:t>Representante da PGE</w:t>
      </w:r>
    </w:p>
    <w:p w:rsidR="00FB2E04" w:rsidRPr="0030014B" w:rsidRDefault="00FB2E04" w:rsidP="00FB2E04">
      <w:pPr>
        <w:jc w:val="both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  <w:b/>
        </w:rPr>
        <w:t>Fernando Ribeiro Teixeira</w:t>
      </w:r>
    </w:p>
    <w:p w:rsidR="00FB2E04" w:rsidRPr="0030014B" w:rsidRDefault="00FB2E04" w:rsidP="00FB2E04">
      <w:pPr>
        <w:jc w:val="both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</w:rPr>
        <w:t>Representante do IESCBAP</w:t>
      </w:r>
    </w:p>
    <w:p w:rsidR="00FB2E04" w:rsidRPr="0030014B" w:rsidRDefault="00FB2E04" w:rsidP="00FB2E04">
      <w:pPr>
        <w:jc w:val="both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  <w:b/>
        </w:rPr>
        <w:t>Flávio Lima de Oliveira</w:t>
      </w:r>
    </w:p>
    <w:p w:rsidR="00FB2E04" w:rsidRPr="0030014B" w:rsidRDefault="00FB2E04" w:rsidP="00FB2E04">
      <w:pPr>
        <w:jc w:val="both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</w:rPr>
        <w:t>Representante da SINFRA</w:t>
      </w:r>
    </w:p>
    <w:p w:rsidR="00FB2E04" w:rsidRPr="0030014B" w:rsidRDefault="00FB2E04" w:rsidP="00FB2E04">
      <w:pPr>
        <w:jc w:val="both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  <w:b/>
        </w:rPr>
        <w:t>Juliana Machado Ribeiro</w:t>
      </w:r>
    </w:p>
    <w:p w:rsidR="00FB2E04" w:rsidRPr="0030014B" w:rsidRDefault="00FB2E04" w:rsidP="00FB2E04">
      <w:pPr>
        <w:jc w:val="both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</w:rPr>
        <w:t>Representante da ADE</w:t>
      </w:r>
    </w:p>
    <w:p w:rsidR="00FB2E04" w:rsidRPr="0030014B" w:rsidRDefault="00FB2E04" w:rsidP="00FB2E04">
      <w:pPr>
        <w:jc w:val="both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30014B">
        <w:rPr>
          <w:rFonts w:asciiTheme="minorHAnsi" w:hAnsiTheme="minorHAnsi" w:cstheme="minorHAnsi"/>
          <w:b/>
        </w:rPr>
        <w:t>Cantini</w:t>
      </w:r>
      <w:proofErr w:type="spellEnd"/>
      <w:r w:rsidRPr="0030014B">
        <w:rPr>
          <w:rFonts w:asciiTheme="minorHAnsi" w:hAnsiTheme="minorHAnsi" w:cstheme="minorHAnsi"/>
        </w:rPr>
        <w:t xml:space="preserve"> </w:t>
      </w:r>
    </w:p>
    <w:p w:rsidR="00FB2E04" w:rsidRPr="0030014B" w:rsidRDefault="00FB2E04" w:rsidP="00FB2E04">
      <w:pPr>
        <w:jc w:val="both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</w:rPr>
        <w:t>Representante da FÉ E VIDA</w:t>
      </w:r>
    </w:p>
    <w:p w:rsidR="00304C5C" w:rsidRPr="0030014B" w:rsidRDefault="00FB2E04" w:rsidP="00304C5C">
      <w:pPr>
        <w:spacing w:line="276" w:lineRule="auto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</w:rPr>
        <w:t xml:space="preserve">Cuiabá, 28 </w:t>
      </w:r>
      <w:r w:rsidR="00304C5C" w:rsidRPr="0030014B">
        <w:rPr>
          <w:rFonts w:asciiTheme="minorHAnsi" w:hAnsiTheme="minorHAnsi" w:cstheme="minorHAnsi"/>
        </w:rPr>
        <w:t>de abril de 2022.</w:t>
      </w:r>
    </w:p>
    <w:p w:rsidR="00304C5C" w:rsidRPr="0030014B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FB2E04" w:rsidRPr="0030014B" w:rsidRDefault="00F356E9" w:rsidP="00FB2E04">
      <w:pPr>
        <w:jc w:val="both"/>
        <w:rPr>
          <w:rFonts w:asciiTheme="minorHAnsi" w:hAnsiTheme="minorHAnsi" w:cstheme="minorHAnsi"/>
        </w:rPr>
      </w:pPr>
      <w:r w:rsidRPr="0030014B">
        <w:rPr>
          <w:rFonts w:asciiTheme="minorHAnsi" w:hAnsiTheme="minorHAnsi" w:cstheme="minorHAnsi"/>
          <w:b/>
        </w:rPr>
        <w:t xml:space="preserve">  </w:t>
      </w:r>
      <w:r w:rsidR="00FB2E04" w:rsidRPr="0030014B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30014B" w:rsidRDefault="00F356E9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30014B"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30014B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30014B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30014B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30014B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30014B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7C7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D84D-2572-4160-8EF2-37DC4A6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2022-05-09T16:33:00Z</dcterms:created>
  <dcterms:modified xsi:type="dcterms:W3CDTF">2022-05-13T23:52:00Z</dcterms:modified>
</cp:coreProperties>
</file>